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DFFE" w14:textId="22991096" w:rsidR="00996BC2" w:rsidRDefault="002E6ADD">
      <w:pPr>
        <w:rPr>
          <w:sz w:val="40"/>
          <w:szCs w:val="40"/>
          <w:u w:val="single"/>
        </w:rPr>
      </w:pPr>
      <w:r w:rsidRPr="002E6ADD">
        <w:rPr>
          <w:sz w:val="40"/>
          <w:szCs w:val="40"/>
          <w:u w:val="single"/>
        </w:rPr>
        <w:t>CBCT and OPG</w:t>
      </w:r>
    </w:p>
    <w:p w14:paraId="651E14BF" w14:textId="77777777" w:rsidR="002E6ADD" w:rsidRPr="002E6ADD" w:rsidRDefault="002E6ADD">
      <w:pPr>
        <w:rPr>
          <w:sz w:val="40"/>
          <w:szCs w:val="40"/>
          <w:u w:val="single"/>
        </w:rPr>
      </w:pPr>
    </w:p>
    <w:p w14:paraId="6102A51A" w14:textId="210B79DA" w:rsidR="002E6ADD" w:rsidRDefault="002E6ADD">
      <w:r>
        <w:t>Advice from Cheema, dental imaging company: Morita X800 – perhaps best for endo</w:t>
      </w:r>
    </w:p>
    <w:p w14:paraId="675923BB" w14:textId="03367C14" w:rsidR="002E6ADD" w:rsidRDefault="002E6ADD">
      <w:r>
        <w:t xml:space="preserve">Check dimensions – do we have space of </w:t>
      </w:r>
      <w:proofErr w:type="spellStart"/>
      <w:r>
        <w:t>rit</w:t>
      </w:r>
      <w:proofErr w:type="spellEnd"/>
    </w:p>
    <w:p w14:paraId="1C31C9EA" w14:textId="00071D4A" w:rsidR="002E6ADD" w:rsidRDefault="002E6ADD">
      <w:r>
        <w:t xml:space="preserve">Need to </w:t>
      </w:r>
      <w:proofErr w:type="spellStart"/>
      <w:r>
        <w:t>liase</w:t>
      </w:r>
      <w:proofErr w:type="spellEnd"/>
      <w:r>
        <w:t xml:space="preserve"> with </w:t>
      </w:r>
    </w:p>
    <w:p w14:paraId="45B4BEAE" w14:textId="0A4DDD3D" w:rsidR="002E6ADD" w:rsidRDefault="002E6ADD" w:rsidP="002E6ADD">
      <w:pPr>
        <w:pStyle w:val="ListParagraph"/>
        <w:numPr>
          <w:ilvl w:val="0"/>
          <w:numId w:val="2"/>
        </w:numPr>
      </w:pPr>
      <w:r>
        <w:t>Radiation Protection Advisor (RPA)</w:t>
      </w:r>
    </w:p>
    <w:p w14:paraId="682D2DBF" w14:textId="6B7A311A" w:rsidR="002E6ADD" w:rsidRDefault="002E6ADD" w:rsidP="002E6ADD">
      <w:pPr>
        <w:pStyle w:val="ListParagraph"/>
        <w:numPr>
          <w:ilvl w:val="0"/>
          <w:numId w:val="2"/>
        </w:numPr>
      </w:pPr>
      <w:r>
        <w:t>Our IT</w:t>
      </w:r>
    </w:p>
    <w:p w14:paraId="49BAA0F7" w14:textId="574182E2" w:rsidR="002E6ADD" w:rsidRDefault="002E6ADD" w:rsidP="002E6ADD">
      <w:pPr>
        <w:pStyle w:val="ListParagraph"/>
        <w:numPr>
          <w:ilvl w:val="0"/>
          <w:numId w:val="2"/>
        </w:numPr>
      </w:pPr>
      <w:r>
        <w:t>Lead lining company</w:t>
      </w:r>
    </w:p>
    <w:p w14:paraId="0746F611" w14:textId="26C4AB63" w:rsidR="002E6ADD" w:rsidRDefault="002E6ADD" w:rsidP="002E6ADD">
      <w:pPr>
        <w:pStyle w:val="ListParagraph"/>
        <w:numPr>
          <w:ilvl w:val="0"/>
          <w:numId w:val="2"/>
        </w:numPr>
      </w:pPr>
      <w:r>
        <w:t>Electrician</w:t>
      </w:r>
    </w:p>
    <w:p w14:paraId="61EFC4D6" w14:textId="3B898590" w:rsidR="002E6ADD" w:rsidRDefault="002E6ADD" w:rsidP="002E6ADD"/>
    <w:p w14:paraId="25D5B351" w14:textId="278AA4B5" w:rsidR="002E6ADD" w:rsidRDefault="002E6ADD" w:rsidP="002E6ADD">
      <w:r>
        <w:t>Cost circa 65K + VAT</w:t>
      </w:r>
    </w:p>
    <w:p w14:paraId="0CDD7D69" w14:textId="30117D6F" w:rsidR="002E6ADD" w:rsidRDefault="002E6ADD" w:rsidP="002E6ADD">
      <w:r>
        <w:t>4K installation</w:t>
      </w:r>
    </w:p>
    <w:p w14:paraId="2A05DF8C" w14:textId="25FA8D46" w:rsidR="002E6ADD" w:rsidRDefault="002E6ADD" w:rsidP="002E6ADD">
      <w:r>
        <w:t>Training included</w:t>
      </w:r>
    </w:p>
    <w:p w14:paraId="5A884A04" w14:textId="3F7D4108" w:rsidR="002E6ADD" w:rsidRDefault="002E6ADD">
      <w:r>
        <w:t xml:space="preserve">May need to buy lap top place Morita software </w:t>
      </w:r>
    </w:p>
    <w:p w14:paraId="43349E5B" w14:textId="4312D184" w:rsidR="002E6ADD" w:rsidRDefault="002E6ADD">
      <w:proofErr w:type="spellStart"/>
      <w:r>
        <w:t>i-dexel</w:t>
      </w:r>
      <w:proofErr w:type="spellEnd"/>
      <w:r>
        <w:t xml:space="preserve"> software can be used to send to patients / referring GDP’s. </w:t>
      </w:r>
    </w:p>
    <w:sectPr w:rsidR="002E6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C5B"/>
    <w:multiLevelType w:val="hybridMultilevel"/>
    <w:tmpl w:val="8F8C5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D3C48"/>
    <w:multiLevelType w:val="hybridMultilevel"/>
    <w:tmpl w:val="A0B0F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D"/>
    <w:rsid w:val="002E6ADD"/>
    <w:rsid w:val="009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C709"/>
  <w15:chartTrackingRefBased/>
  <w15:docId w15:val="{F265229F-FB13-475D-890D-61B2AB6B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Sands | Beech House Dental</dc:creator>
  <cp:keywords/>
  <dc:description/>
  <cp:lastModifiedBy>Neil Sands | Beech House Dental</cp:lastModifiedBy>
  <cp:revision>1</cp:revision>
  <dcterms:created xsi:type="dcterms:W3CDTF">2022-02-18T12:15:00Z</dcterms:created>
  <dcterms:modified xsi:type="dcterms:W3CDTF">2022-02-18T12:23:00Z</dcterms:modified>
</cp:coreProperties>
</file>